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d7a7e265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000441c8f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Cliff,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4f6f95da04929" /><Relationship Type="http://schemas.openxmlformats.org/officeDocument/2006/relationships/numbering" Target="/word/numbering.xml" Id="R3c9a5e58151f4dff" /><Relationship Type="http://schemas.openxmlformats.org/officeDocument/2006/relationships/settings" Target="/word/settings.xml" Id="Rcc2af387e9ae4917" /><Relationship Type="http://schemas.openxmlformats.org/officeDocument/2006/relationships/image" Target="/word/media/55c81bd9-4d65-433f-883e-b24d7c07751c.png" Id="R0e9000441c8f4c63" /></Relationships>
</file>