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faeccc85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5124d28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f2be866c4efa" /><Relationship Type="http://schemas.openxmlformats.org/officeDocument/2006/relationships/numbering" Target="/word/numbering.xml" Id="Rb73b90a131f64c49" /><Relationship Type="http://schemas.openxmlformats.org/officeDocument/2006/relationships/settings" Target="/word/settings.xml" Id="R2b591732d8e14414" /><Relationship Type="http://schemas.openxmlformats.org/officeDocument/2006/relationships/image" Target="/word/media/03105ebf-f377-4074-8195-6fd523cb2edf.png" Id="Rd4b75124d2844173" /></Relationships>
</file>