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11d92a785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c84a3791c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Lane,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26494d81f4987" /><Relationship Type="http://schemas.openxmlformats.org/officeDocument/2006/relationships/numbering" Target="/word/numbering.xml" Id="R1684f5e0325b421e" /><Relationship Type="http://schemas.openxmlformats.org/officeDocument/2006/relationships/settings" Target="/word/settings.xml" Id="R9cdd5999b1794c4d" /><Relationship Type="http://schemas.openxmlformats.org/officeDocument/2006/relationships/image" Target="/word/media/294d6e5c-350a-48d3-acfb-a838af1e27f1.png" Id="Rafbc84a3791c4e54" /></Relationships>
</file>