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555be48084a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92a96bb07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Reeds Gap,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f99024b66402a" /><Relationship Type="http://schemas.openxmlformats.org/officeDocument/2006/relationships/numbering" Target="/word/numbering.xml" Id="Rf8ec9b5f52aa4aa7" /><Relationship Type="http://schemas.openxmlformats.org/officeDocument/2006/relationships/settings" Target="/word/settings.xml" Id="Rf33936cd5bb14216" /><Relationship Type="http://schemas.openxmlformats.org/officeDocument/2006/relationships/image" Target="/word/media/52f3f8bb-0e3d-4a0d-b864-d53f675722dc.png" Id="R18192a96bb074c0a" /></Relationships>
</file>