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7f5286eb7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849830b98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a7ff2e5224cf5" /><Relationship Type="http://schemas.openxmlformats.org/officeDocument/2006/relationships/numbering" Target="/word/numbering.xml" Id="R6ead2216170943b3" /><Relationship Type="http://schemas.openxmlformats.org/officeDocument/2006/relationships/settings" Target="/word/settings.xml" Id="Rc265e671ac884c57" /><Relationship Type="http://schemas.openxmlformats.org/officeDocument/2006/relationships/image" Target="/word/media/8f6c76ce-d5f9-45ea-960e-e11094bca0d7.png" Id="R44b849830b984dc3" /></Relationships>
</file>