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2861de68f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09d7f8ccd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Reid Hollow,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c405470484b8f" /><Relationship Type="http://schemas.openxmlformats.org/officeDocument/2006/relationships/numbering" Target="/word/numbering.xml" Id="R5f81dca495de4f67" /><Relationship Type="http://schemas.openxmlformats.org/officeDocument/2006/relationships/settings" Target="/word/settings.xml" Id="R2e895fa241804c86" /><Relationship Type="http://schemas.openxmlformats.org/officeDocument/2006/relationships/image" Target="/word/media/8f30ca89-90ad-403a-a2d1-662f01b96e76.png" Id="Rcf409d7f8ccd4bd6" /></Relationships>
</file>