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84b9cc327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c1e47cc4f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Reily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f8825ac71405c" /><Relationship Type="http://schemas.openxmlformats.org/officeDocument/2006/relationships/numbering" Target="/word/numbering.xml" Id="Rbda5a8d46ee94f9f" /><Relationship Type="http://schemas.openxmlformats.org/officeDocument/2006/relationships/settings" Target="/word/settings.xml" Id="R70c7afb1566e4277" /><Relationship Type="http://schemas.openxmlformats.org/officeDocument/2006/relationships/image" Target="/word/media/aba4b9e0-3d07-4476-afd7-07ce9c61c1b3.png" Id="R4d2c1e47cc4f42f7" /></Relationships>
</file>