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20c9ad750f49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48c3044a5b4a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Rennie,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2ea701955a4e4d" /><Relationship Type="http://schemas.openxmlformats.org/officeDocument/2006/relationships/numbering" Target="/word/numbering.xml" Id="Rb3bcf30d3d46476a" /><Relationship Type="http://schemas.openxmlformats.org/officeDocument/2006/relationships/settings" Target="/word/settings.xml" Id="R0bc85f63b70b4312" /><Relationship Type="http://schemas.openxmlformats.org/officeDocument/2006/relationships/image" Target="/word/media/8ec4db2b-64a0-4cec-8da9-2469f84e5626.png" Id="R1b48c3044a5b4a77" /></Relationships>
</file>