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4891df62b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19bd02409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 at Chadds 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f4e9eb53f4dbd" /><Relationship Type="http://schemas.openxmlformats.org/officeDocument/2006/relationships/numbering" Target="/word/numbering.xml" Id="R7eb502b4b30f4f75" /><Relationship Type="http://schemas.openxmlformats.org/officeDocument/2006/relationships/settings" Target="/word/settings.xml" Id="R65fcd7a806a64a46" /><Relationship Type="http://schemas.openxmlformats.org/officeDocument/2006/relationships/image" Target="/word/media/986db92c-e248-4b64-b64c-38bfce846916.png" Id="Ra5119bd024094324" /></Relationships>
</file>