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9ef1a521b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daf20d6c4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Rhode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2ae3aeb164dc4" /><Relationship Type="http://schemas.openxmlformats.org/officeDocument/2006/relationships/numbering" Target="/word/numbering.xml" Id="R4a91bb700aef46db" /><Relationship Type="http://schemas.openxmlformats.org/officeDocument/2006/relationships/settings" Target="/word/settings.xml" Id="R72ef138a78c14a1d" /><Relationship Type="http://schemas.openxmlformats.org/officeDocument/2006/relationships/image" Target="/word/media/b19a4b19-ebed-42f7-be62-a2770aba4c4e.png" Id="Reb3daf20d6c44c15" /></Relationships>
</file>