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8adc67148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91afaf08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Acres,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1b6859cf44f7" /><Relationship Type="http://schemas.openxmlformats.org/officeDocument/2006/relationships/numbering" Target="/word/numbering.xml" Id="R92ea593315b242be" /><Relationship Type="http://schemas.openxmlformats.org/officeDocument/2006/relationships/settings" Target="/word/settings.xml" Id="Rdb08549ec3094a4b" /><Relationship Type="http://schemas.openxmlformats.org/officeDocument/2006/relationships/image" Target="/word/media/69826fe5-42cf-489d-adff-86b78c8d7884.png" Id="R7c091afaf0884a8a" /></Relationships>
</file>