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d1c1fa6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8c66bc8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e7b409fd4e8f" /><Relationship Type="http://schemas.openxmlformats.org/officeDocument/2006/relationships/numbering" Target="/word/numbering.xml" Id="R77d8d16fe1f24713" /><Relationship Type="http://schemas.openxmlformats.org/officeDocument/2006/relationships/settings" Target="/word/settings.xml" Id="Rb370c511444648b9" /><Relationship Type="http://schemas.openxmlformats.org/officeDocument/2006/relationships/image" Target="/word/media/bff5e9a3-968c-49f8-9ec3-374536e8a68d.png" Id="Rd4108c66bc8e4cf1" /></Relationships>
</file>