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38db102a0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db5e2a1ba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Richton Ranchettes,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6aed2edd74ab7" /><Relationship Type="http://schemas.openxmlformats.org/officeDocument/2006/relationships/numbering" Target="/word/numbering.xml" Id="Ra98e2d1ee9094de5" /><Relationship Type="http://schemas.openxmlformats.org/officeDocument/2006/relationships/settings" Target="/word/settings.xml" Id="Rc39fc43e41da4745" /><Relationship Type="http://schemas.openxmlformats.org/officeDocument/2006/relationships/image" Target="/word/media/3ec460f3-7a22-48da-8d20-df9fdf799591.png" Id="R01cdb5e2a1ba40cc" /></Relationships>
</file>