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201658b1a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c2e260395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Rift,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da8f561084f3a" /><Relationship Type="http://schemas.openxmlformats.org/officeDocument/2006/relationships/numbering" Target="/word/numbering.xml" Id="R3dc84caf295c4b72" /><Relationship Type="http://schemas.openxmlformats.org/officeDocument/2006/relationships/settings" Target="/word/settings.xml" Id="Rabe96a7c894c4574" /><Relationship Type="http://schemas.openxmlformats.org/officeDocument/2006/relationships/image" Target="/word/media/bcecbd2f-2743-4b29-8fe4-4146fc4c612c.png" Id="Rccfc2e26039543d3" /></Relationships>
</file>