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224fe0f70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6f51da58d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Reach,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47800943042e9" /><Relationship Type="http://schemas.openxmlformats.org/officeDocument/2006/relationships/numbering" Target="/word/numbering.xml" Id="R6d1d2a5f4ff64a59" /><Relationship Type="http://schemas.openxmlformats.org/officeDocument/2006/relationships/settings" Target="/word/settings.xml" Id="Ra34fd0ba59ac43a4" /><Relationship Type="http://schemas.openxmlformats.org/officeDocument/2006/relationships/image" Target="/word/media/55d5fc08-1518-4b51-80a4-66147425f74f.png" Id="R5c36f51da58d4a66" /></Relationships>
</file>