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4e80a5ef7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48dad11bb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Annex,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2a356da634725" /><Relationship Type="http://schemas.openxmlformats.org/officeDocument/2006/relationships/numbering" Target="/word/numbering.xml" Id="Raa95a7c347844a59" /><Relationship Type="http://schemas.openxmlformats.org/officeDocument/2006/relationships/settings" Target="/word/settings.xml" Id="R103a45070eb14567" /><Relationship Type="http://schemas.openxmlformats.org/officeDocument/2006/relationships/image" Target="/word/media/aa7f105e-71dd-44a7-ba8e-e578f1104309.png" Id="R0de48dad11bb4041" /></Relationships>
</file>