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4818127306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2eb29b537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Riverton Landing,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999043fb1f4dc5" /><Relationship Type="http://schemas.openxmlformats.org/officeDocument/2006/relationships/numbering" Target="/word/numbering.xml" Id="R03b84b1cd9e44fe3" /><Relationship Type="http://schemas.openxmlformats.org/officeDocument/2006/relationships/settings" Target="/word/settings.xml" Id="R234ec85761994136" /><Relationship Type="http://schemas.openxmlformats.org/officeDocument/2006/relationships/image" Target="/word/media/db896530-a73f-491e-b6f4-493b90260db4.png" Id="Re0c2eb29b5374af5" /></Relationships>
</file>