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1f28b0f2e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e269f7857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Riverton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97f7cde7c4c5a" /><Relationship Type="http://schemas.openxmlformats.org/officeDocument/2006/relationships/numbering" Target="/word/numbering.xml" Id="Rabb1802493db479c" /><Relationship Type="http://schemas.openxmlformats.org/officeDocument/2006/relationships/settings" Target="/word/settings.xml" Id="Rfdaed0a1c5bf4d56" /><Relationship Type="http://schemas.openxmlformats.org/officeDocument/2006/relationships/image" Target="/word/media/4c385b07-2a9e-4210-ac6f-2b1127b7bc31.png" Id="R69de269f78574e5c" /></Relationships>
</file>