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726e00be584d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4bad7d78b943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Riverwind Estates,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85b1185e6e472e" /><Relationship Type="http://schemas.openxmlformats.org/officeDocument/2006/relationships/numbering" Target="/word/numbering.xml" Id="Rccd49c2eff45425a" /><Relationship Type="http://schemas.openxmlformats.org/officeDocument/2006/relationships/settings" Target="/word/settings.xml" Id="R02f337ff9e4546af" /><Relationship Type="http://schemas.openxmlformats.org/officeDocument/2006/relationships/image" Target="/word/media/3b40f0ee-3804-4f18-b101-a5ee82b0e02c.png" Id="R414bad7d78b9439e" /></Relationships>
</file>