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da6633bc5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9e5a48e77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1d95ee4cc4e27" /><Relationship Type="http://schemas.openxmlformats.org/officeDocument/2006/relationships/numbering" Target="/word/numbering.xml" Id="Rf7ef75c7308548f2" /><Relationship Type="http://schemas.openxmlformats.org/officeDocument/2006/relationships/settings" Target="/word/settings.xml" Id="Rcd5af60a56c34a4b" /><Relationship Type="http://schemas.openxmlformats.org/officeDocument/2006/relationships/image" Target="/word/media/9a88d209-49a3-4c6e-a8ef-7054e424a8d6.png" Id="Rf1c9e5a48e774f44" /></Relationships>
</file>