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bcedf7852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a98c633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Roaring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9215ef2f74346" /><Relationship Type="http://schemas.openxmlformats.org/officeDocument/2006/relationships/numbering" Target="/word/numbering.xml" Id="R7dfdbc65fc4c4c43" /><Relationship Type="http://schemas.openxmlformats.org/officeDocument/2006/relationships/settings" Target="/word/settings.xml" Id="R1018e52fe48a4478" /><Relationship Type="http://schemas.openxmlformats.org/officeDocument/2006/relationships/image" Target="/word/media/c8977fbf-701b-4988-b350-3e9c25a87a32.png" Id="R7f7da98c633f4013" /></Relationships>
</file>