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fedc4cfff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5fbf85763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Robertson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4fab9a1754cfa" /><Relationship Type="http://schemas.openxmlformats.org/officeDocument/2006/relationships/numbering" Target="/word/numbering.xml" Id="Rff9b912eaa854a72" /><Relationship Type="http://schemas.openxmlformats.org/officeDocument/2006/relationships/settings" Target="/word/settings.xml" Id="R7d6b4518075f4f81" /><Relationship Type="http://schemas.openxmlformats.org/officeDocument/2006/relationships/image" Target="/word/media/bc0b5f70-f2c6-43e0-a703-98e1089981ba.png" Id="R7a55fbf85763407a" /></Relationships>
</file>