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f4dff7578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525777c65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Robeys Farmlets,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0a43beab54f3d" /><Relationship Type="http://schemas.openxmlformats.org/officeDocument/2006/relationships/numbering" Target="/word/numbering.xml" Id="Rd9830b7e95fb4d4c" /><Relationship Type="http://schemas.openxmlformats.org/officeDocument/2006/relationships/settings" Target="/word/settings.xml" Id="R89c52440c6834cda" /><Relationship Type="http://schemas.openxmlformats.org/officeDocument/2006/relationships/image" Target="/word/media/8f795763-b4c3-4310-87df-9589abcb2f31.png" Id="Re36525777c6540bf" /></Relationships>
</file>