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6b635f926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43cdcbda0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Robison-Whitaker Acres,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aa4fb6dd942a0" /><Relationship Type="http://schemas.openxmlformats.org/officeDocument/2006/relationships/numbering" Target="/word/numbering.xml" Id="Rae8bce1eaaa946df" /><Relationship Type="http://schemas.openxmlformats.org/officeDocument/2006/relationships/settings" Target="/word/settings.xml" Id="R3d3b1affc2504555" /><Relationship Type="http://schemas.openxmlformats.org/officeDocument/2006/relationships/image" Target="/word/media/f8ddb7f1-1526-4a73-9606-566eb63bbf1a.png" Id="R42f43cdcbda04b22" /></Relationships>
</file>