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112afe775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f371e78d8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Roboda,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7c853bf3a4dd0" /><Relationship Type="http://schemas.openxmlformats.org/officeDocument/2006/relationships/numbering" Target="/word/numbering.xml" Id="R68585ede93534bc4" /><Relationship Type="http://schemas.openxmlformats.org/officeDocument/2006/relationships/settings" Target="/word/settings.xml" Id="R5b82c7435b814cf0" /><Relationship Type="http://schemas.openxmlformats.org/officeDocument/2006/relationships/image" Target="/word/media/cdf929e2-1689-4510-a583-f7b83c6e9b39.png" Id="Rbadf371e78d844e7" /></Relationships>
</file>