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b877f90b04f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3860ca7850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Crossing,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c82f035f34ccd" /><Relationship Type="http://schemas.openxmlformats.org/officeDocument/2006/relationships/numbering" Target="/word/numbering.xml" Id="Rb5f74d3737564030" /><Relationship Type="http://schemas.openxmlformats.org/officeDocument/2006/relationships/settings" Target="/word/settings.xml" Id="Ra2a5dbfd264944dc" /><Relationship Type="http://schemas.openxmlformats.org/officeDocument/2006/relationships/image" Target="/word/media/1a6909e4-f682-4220-8d5f-f12bee22692f.png" Id="Rc93860ca78504436" /></Relationships>
</file>