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abef655f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ac43754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Enon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4fa8c299b4fff" /><Relationship Type="http://schemas.openxmlformats.org/officeDocument/2006/relationships/numbering" Target="/word/numbering.xml" Id="R64858e64dfff41ef" /><Relationship Type="http://schemas.openxmlformats.org/officeDocument/2006/relationships/settings" Target="/word/settings.xml" Id="Ra9097828c76f4f56" /><Relationship Type="http://schemas.openxmlformats.org/officeDocument/2006/relationships/image" Target="/word/media/3538aed9-0f20-41fd-a302-708321eed03e.png" Id="R0f53ac43754f45ab" /></Relationships>
</file>