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ad1782a61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c103efc6d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Rockland West,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155508f7b4398" /><Relationship Type="http://schemas.openxmlformats.org/officeDocument/2006/relationships/numbering" Target="/word/numbering.xml" Id="R5cc07c2487f84c65" /><Relationship Type="http://schemas.openxmlformats.org/officeDocument/2006/relationships/settings" Target="/word/settings.xml" Id="R3727d06970ca4d61" /><Relationship Type="http://schemas.openxmlformats.org/officeDocument/2006/relationships/image" Target="/word/media/543f2e0c-99ae-4910-b453-d46f7fa0b03d.png" Id="R8f8c103efc6d4f28" /></Relationships>
</file>