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da1583ffc534b3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7ccca2255764e4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Rocky Boy's Agency, Montana,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97167d8b5c44fb7" /><Relationship Type="http://schemas.openxmlformats.org/officeDocument/2006/relationships/numbering" Target="/word/numbering.xml" Id="Rceb6300c7fa6423d" /><Relationship Type="http://schemas.openxmlformats.org/officeDocument/2006/relationships/settings" Target="/word/settings.xml" Id="R6ffa2abb3dc147e5" /><Relationship Type="http://schemas.openxmlformats.org/officeDocument/2006/relationships/image" Target="/word/media/47cd56d2-8e9a-4c50-b7c1-1871c531b209.png" Id="R37ccca2255764e4c" /></Relationships>
</file>