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6a662daf0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b7c713bdd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Point,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c2c4cc1684ccb" /><Relationship Type="http://schemas.openxmlformats.org/officeDocument/2006/relationships/numbering" Target="/word/numbering.xml" Id="Rf9dcdce2f915415f" /><Relationship Type="http://schemas.openxmlformats.org/officeDocument/2006/relationships/settings" Target="/word/settings.xml" Id="R1dfcdc2dc04446e3" /><Relationship Type="http://schemas.openxmlformats.org/officeDocument/2006/relationships/image" Target="/word/media/04503d2c-526f-4692-a8f4-96cd53c5a46a.png" Id="R51eb7c713bdd4d6e" /></Relationships>
</file>