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fca2685b7240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71c3c914284f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Rodell,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6db3dad12a464c" /><Relationship Type="http://schemas.openxmlformats.org/officeDocument/2006/relationships/numbering" Target="/word/numbering.xml" Id="R33f7e7c0196245b2" /><Relationship Type="http://schemas.openxmlformats.org/officeDocument/2006/relationships/settings" Target="/word/settings.xml" Id="R4edb57f623704406" /><Relationship Type="http://schemas.openxmlformats.org/officeDocument/2006/relationships/image" Target="/word/media/85d982e3-ca15-4e44-ad03-a4e1425b65e2.png" Id="R9b71c3c914284f6a" /></Relationships>
</file>