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cddca8ee5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6e1d8cd2e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Roland Place,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eff1e9ad34944" /><Relationship Type="http://schemas.openxmlformats.org/officeDocument/2006/relationships/numbering" Target="/word/numbering.xml" Id="R76b8127261d64501" /><Relationship Type="http://schemas.openxmlformats.org/officeDocument/2006/relationships/settings" Target="/word/settings.xml" Id="R1735012da9504a24" /><Relationship Type="http://schemas.openxmlformats.org/officeDocument/2006/relationships/image" Target="/word/media/5e0080fa-a545-4c90-8e6f-bac37e55f68c.png" Id="R2db6e1d8cd2e49f6" /></Relationships>
</file>