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e90c8c933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905fed606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Knolls Estate,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c5a93609b413d" /><Relationship Type="http://schemas.openxmlformats.org/officeDocument/2006/relationships/numbering" Target="/word/numbering.xml" Id="R5cdbfaf078ab40ce" /><Relationship Type="http://schemas.openxmlformats.org/officeDocument/2006/relationships/settings" Target="/word/settings.xml" Id="R46485df7968f45bd" /><Relationship Type="http://schemas.openxmlformats.org/officeDocument/2006/relationships/image" Target="/word/media/7168272b-18fb-4130-824b-3e93e4835286.png" Id="Re0f905fed60644bd" /></Relationships>
</file>