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1052f29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22f310e5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b59f2efc5459d" /><Relationship Type="http://schemas.openxmlformats.org/officeDocument/2006/relationships/numbering" Target="/word/numbering.xml" Id="R49a44d7c2ca4457f" /><Relationship Type="http://schemas.openxmlformats.org/officeDocument/2006/relationships/settings" Target="/word/settings.xml" Id="Ra7c8ac60fe6e4162" /><Relationship Type="http://schemas.openxmlformats.org/officeDocument/2006/relationships/image" Target="/word/media/8151f79b-81b8-45c1-be98-52f69612d082.png" Id="R8ed22f310e564d76" /></Relationships>
</file>