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2efea5c8849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e771f4bbe4c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Rosslyn,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f40c98e98422f" /><Relationship Type="http://schemas.openxmlformats.org/officeDocument/2006/relationships/numbering" Target="/word/numbering.xml" Id="R4d44ea27622f4287" /><Relationship Type="http://schemas.openxmlformats.org/officeDocument/2006/relationships/settings" Target="/word/settings.xml" Id="R329c685eb14f472d" /><Relationship Type="http://schemas.openxmlformats.org/officeDocument/2006/relationships/image" Target="/word/media/b899ad3c-2c5a-4a4d-b0be-d5fa80f2aa67.png" Id="R152e771f4bbe4c6f" /></Relationships>
</file>