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b2753bf83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1af2cca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Rosslyn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d55af0d9c48c6" /><Relationship Type="http://schemas.openxmlformats.org/officeDocument/2006/relationships/numbering" Target="/word/numbering.xml" Id="R1c59b49ac163414c" /><Relationship Type="http://schemas.openxmlformats.org/officeDocument/2006/relationships/settings" Target="/word/settings.xml" Id="R28a8ae315a0f4a2f" /><Relationship Type="http://schemas.openxmlformats.org/officeDocument/2006/relationships/image" Target="/word/media/dcaef9da-d7d2-413e-a66a-6e3daf7a5776.png" Id="R69af1af2cca04109" /></Relationships>
</file>