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1f036fb97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6d2e26c85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Rossman,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969bfde0b40cd" /><Relationship Type="http://schemas.openxmlformats.org/officeDocument/2006/relationships/numbering" Target="/word/numbering.xml" Id="R26272d94f96a43ab" /><Relationship Type="http://schemas.openxmlformats.org/officeDocument/2006/relationships/settings" Target="/word/settings.xml" Id="Rff7127fd382b44a7" /><Relationship Type="http://schemas.openxmlformats.org/officeDocument/2006/relationships/image" Target="/word/media/7c2ddca6-d412-4a3b-9b7b-9e734b039ac8.png" Id="Rc5a6d2e26c854d1f" /></Relationships>
</file>