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1badddb4e94a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b81cef16f545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Rostok,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3a25fc7d824f90" /><Relationship Type="http://schemas.openxmlformats.org/officeDocument/2006/relationships/numbering" Target="/word/numbering.xml" Id="Rf56bdf3e18c34f7a" /><Relationship Type="http://schemas.openxmlformats.org/officeDocument/2006/relationships/settings" Target="/word/settings.xml" Id="R3566eaabe7b84275" /><Relationship Type="http://schemas.openxmlformats.org/officeDocument/2006/relationships/image" Target="/word/media/3167e13f-82e5-47fa-9b40-7ebf9298f68a.png" Id="Re7b81cef16f54571" /></Relationships>
</file>