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f05a00f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283d4ffc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Roueche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3b9108e241c7" /><Relationship Type="http://schemas.openxmlformats.org/officeDocument/2006/relationships/numbering" Target="/word/numbering.xml" Id="Rb33dbf8c243e4686" /><Relationship Type="http://schemas.openxmlformats.org/officeDocument/2006/relationships/settings" Target="/word/settings.xml" Id="R502123ea7cd641b2" /><Relationship Type="http://schemas.openxmlformats.org/officeDocument/2006/relationships/image" Target="/word/media/6496fb2d-e155-41c1-9a0c-a4ce2ab2e3c7.png" Id="Rebd283d4ffc04d57" /></Relationships>
</file>