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e5d296172a43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ff1b90682c46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Roxbury Station,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9628806e17465a" /><Relationship Type="http://schemas.openxmlformats.org/officeDocument/2006/relationships/numbering" Target="/word/numbering.xml" Id="R4d8d563ae6ac4bda" /><Relationship Type="http://schemas.openxmlformats.org/officeDocument/2006/relationships/settings" Target="/word/settings.xml" Id="R96899ed763904072" /><Relationship Type="http://schemas.openxmlformats.org/officeDocument/2006/relationships/image" Target="/word/media/2349acfa-554d-4236-8617-3ec8c139c7af.png" Id="Rfaff1b90682c4615" /></Relationships>
</file>