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1bdead8fd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f4e25166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Lane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e789ef30347d3" /><Relationship Type="http://schemas.openxmlformats.org/officeDocument/2006/relationships/numbering" Target="/word/numbering.xml" Id="R9b565feed9ae4faa" /><Relationship Type="http://schemas.openxmlformats.org/officeDocument/2006/relationships/settings" Target="/word/settings.xml" Id="Re037e704acde4428" /><Relationship Type="http://schemas.openxmlformats.org/officeDocument/2006/relationships/image" Target="/word/media/5b8f7e4c-14a9-4868-addb-9d8904876f9b.png" Id="Rb6c5f4e2516649ea" /></Relationships>
</file>