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795516c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59494b39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Rubidoux,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68855ff04f7d" /><Relationship Type="http://schemas.openxmlformats.org/officeDocument/2006/relationships/numbering" Target="/word/numbering.xml" Id="R7483bfa01279407c" /><Relationship Type="http://schemas.openxmlformats.org/officeDocument/2006/relationships/settings" Target="/word/settings.xml" Id="R6bcc3f3d83154918" /><Relationship Type="http://schemas.openxmlformats.org/officeDocument/2006/relationships/image" Target="/word/media/744724b3-fd8e-4df0-b147-1a2e4c255ccd.png" Id="R01159494b395488e" /></Relationships>
</file>