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fd1f6b1c2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a4b0e3558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Rural Retreat,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e6f87eae24f21" /><Relationship Type="http://schemas.openxmlformats.org/officeDocument/2006/relationships/numbering" Target="/word/numbering.xml" Id="R3a657fbb2f4d476b" /><Relationship Type="http://schemas.openxmlformats.org/officeDocument/2006/relationships/settings" Target="/word/settings.xml" Id="Rce10b71d5d6e47fc" /><Relationship Type="http://schemas.openxmlformats.org/officeDocument/2006/relationships/image" Target="/word/media/78d51cf4-5eee-40aa-916d-f75967730015.png" Id="R2faa4b0e35584995" /></Relationships>
</file>