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ce0673a24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5df1e3590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Rural Ridge,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2b95ad48f4079" /><Relationship Type="http://schemas.openxmlformats.org/officeDocument/2006/relationships/numbering" Target="/word/numbering.xml" Id="R038bb07f54d34d44" /><Relationship Type="http://schemas.openxmlformats.org/officeDocument/2006/relationships/settings" Target="/word/settings.xml" Id="Rac95b77f8390452b" /><Relationship Type="http://schemas.openxmlformats.org/officeDocument/2006/relationships/image" Target="/word/media/4c1203df-4be1-4953-a81d-0300354dbe21.png" Id="R3795df1e35904da5" /></Relationships>
</file>