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dab6aef2824c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247a2b343046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Ruskin Heights,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5b93157eec4511" /><Relationship Type="http://schemas.openxmlformats.org/officeDocument/2006/relationships/numbering" Target="/word/numbering.xml" Id="R3e32b1fda2a04d4c" /><Relationship Type="http://schemas.openxmlformats.org/officeDocument/2006/relationships/settings" Target="/word/settings.xml" Id="R36ed41607bc34c8f" /><Relationship Type="http://schemas.openxmlformats.org/officeDocument/2006/relationships/image" Target="/word/media/f5138541-a803-4d0d-8f3a-84c148cba173.png" Id="Rb8247a2b343046c0" /></Relationships>
</file>