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2a588883a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26a0809e1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161a6df1d430e" /><Relationship Type="http://schemas.openxmlformats.org/officeDocument/2006/relationships/numbering" Target="/word/numbering.xml" Id="Rcd786538869a4554" /><Relationship Type="http://schemas.openxmlformats.org/officeDocument/2006/relationships/settings" Target="/word/settings.xml" Id="R348656d3a8244e6f" /><Relationship Type="http://schemas.openxmlformats.org/officeDocument/2006/relationships/image" Target="/word/media/ccf59b8f-58e9-4194-82bd-d82ea8256436.png" Id="R95326a0809e147f9" /></Relationships>
</file>