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82c7cb03e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6d28c55c6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Ryan Park,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9c121878649c1" /><Relationship Type="http://schemas.openxmlformats.org/officeDocument/2006/relationships/numbering" Target="/word/numbering.xml" Id="R95e6985e66824406" /><Relationship Type="http://schemas.openxmlformats.org/officeDocument/2006/relationships/settings" Target="/word/settings.xml" Id="Rb62d0106d3a64ff5" /><Relationship Type="http://schemas.openxmlformats.org/officeDocument/2006/relationships/image" Target="/word/media/5c3f88f2-8505-4753-92ea-872562c4d4ce.png" Id="Rbca6d28c55c64c04" /></Relationships>
</file>