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8117bf0e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814d2cdb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Sabina Manor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a5a1b10ef49ff" /><Relationship Type="http://schemas.openxmlformats.org/officeDocument/2006/relationships/numbering" Target="/word/numbering.xml" Id="R211c5e2981d74cc5" /><Relationship Type="http://schemas.openxmlformats.org/officeDocument/2006/relationships/settings" Target="/word/settings.xml" Id="Rc0aaf1ac8d9740a3" /><Relationship Type="http://schemas.openxmlformats.org/officeDocument/2006/relationships/image" Target="/word/media/c76f4a58-e26b-4c8b-9a30-2f0b06e6a9ce.png" Id="Rb93814d2cdba47aa" /></Relationships>
</file>