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33bd0ae0b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ecf8e83d0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Sabrina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20875cd3b405b" /><Relationship Type="http://schemas.openxmlformats.org/officeDocument/2006/relationships/numbering" Target="/word/numbering.xml" Id="R02414a7ed8444f7c" /><Relationship Type="http://schemas.openxmlformats.org/officeDocument/2006/relationships/settings" Target="/word/settings.xml" Id="R9290dadc015343d4" /><Relationship Type="http://schemas.openxmlformats.org/officeDocument/2006/relationships/image" Target="/word/media/51f102f3-7402-4b13-b3ca-05089e6f2503.png" Id="Ra36ecf8e83d04453" /></Relationships>
</file>