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f5ecda3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8cf931c78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Crest Subdivision Number 5,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76aaa30ca4c0c" /><Relationship Type="http://schemas.openxmlformats.org/officeDocument/2006/relationships/numbering" Target="/word/numbering.xml" Id="R08635a2b235c4ece" /><Relationship Type="http://schemas.openxmlformats.org/officeDocument/2006/relationships/settings" Target="/word/settings.xml" Id="Rb8144f761cdb498d" /><Relationship Type="http://schemas.openxmlformats.org/officeDocument/2006/relationships/image" Target="/word/media/10230239-29ca-487c-b21a-07581b96c1dc.png" Id="R6f18cf931c784e57" /></Relationships>
</file>